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9F8A3" w14:textId="77777777" w:rsidR="00B11F6D" w:rsidRDefault="00B11F6D" w:rsidP="003E1A9D">
      <w:pPr>
        <w:rPr>
          <w:rFonts w:ascii="Calibri" w:eastAsia="+mn-ea" w:hAnsi="Calibri" w:cs="+mn-cs"/>
          <w:b/>
          <w:bCs/>
          <w:color w:val="00284C"/>
          <w:sz w:val="28"/>
          <w:szCs w:val="42"/>
          <w:lang w:eastAsia="en-GB"/>
        </w:rPr>
      </w:pPr>
    </w:p>
    <w:p w14:paraId="5AFCD7A7" w14:textId="71CEF80E" w:rsidR="003E1A9D" w:rsidRPr="003E1A9D" w:rsidRDefault="003E1A9D" w:rsidP="00CA3910">
      <w:pPr>
        <w:rPr>
          <w:rFonts w:ascii="Calibri" w:eastAsia="+mn-ea" w:hAnsi="Calibri" w:cs="+mn-cs"/>
          <w:b/>
          <w:bCs/>
          <w:color w:val="00284C"/>
          <w:sz w:val="28"/>
          <w:szCs w:val="42"/>
          <w:lang w:eastAsia="en-GB"/>
        </w:rPr>
      </w:pPr>
      <w:r w:rsidRPr="003E1A9D">
        <w:rPr>
          <w:rFonts w:ascii="Calibri" w:eastAsia="+mn-ea" w:hAnsi="Calibri" w:cs="+mn-cs"/>
          <w:b/>
          <w:bCs/>
          <w:color w:val="00284C"/>
          <w:sz w:val="28"/>
          <w:szCs w:val="42"/>
          <w:lang w:eastAsia="en-GB"/>
        </w:rPr>
        <w:t>Together in Safety mental health and wellbeing statement</w:t>
      </w:r>
      <w:bookmarkStart w:id="0" w:name="_GoBack"/>
      <w:bookmarkEnd w:id="0"/>
    </w:p>
    <w:p w14:paraId="033D92E5" w14:textId="0FA2603C" w:rsidR="00B11F6D" w:rsidRPr="00B11F6D" w:rsidRDefault="00B11F6D" w:rsidP="00B11F6D">
      <w:pPr>
        <w:rPr>
          <w:rFonts w:ascii="Calibri" w:eastAsia="+mn-ea" w:hAnsi="Calibri" w:cs="+mn-cs"/>
          <w:color w:val="00284C"/>
          <w:sz w:val="24"/>
          <w:szCs w:val="40"/>
          <w:lang w:eastAsia="en-GB"/>
        </w:rPr>
      </w:pPr>
      <w:r w:rsidRPr="00B11F6D">
        <w:rPr>
          <w:rFonts w:ascii="Calibri" w:eastAsia="+mn-ea" w:hAnsi="Calibri" w:cs="+mn-cs"/>
          <w:color w:val="00284C"/>
          <w:sz w:val="24"/>
          <w:szCs w:val="40"/>
          <w:lang w:eastAsia="en-GB"/>
        </w:rPr>
        <w:t>Together in Safety is passionate about providing an environment for our seafarers where they can work and live safely and feel supported at all times</w:t>
      </w:r>
      <w:r>
        <w:rPr>
          <w:rFonts w:ascii="Calibri" w:eastAsia="+mn-ea" w:hAnsi="Calibri" w:cs="+mn-cs"/>
          <w:color w:val="00284C"/>
          <w:sz w:val="24"/>
          <w:szCs w:val="40"/>
          <w:lang w:eastAsia="en-GB"/>
        </w:rPr>
        <w:t>.</w:t>
      </w:r>
      <w:r w:rsidRPr="00B11F6D">
        <w:rPr>
          <w:rFonts w:ascii="Calibri" w:eastAsia="+mn-ea" w:hAnsi="Calibri" w:cs="+mn-cs"/>
          <w:color w:val="00284C"/>
          <w:sz w:val="24"/>
          <w:szCs w:val="40"/>
          <w:lang w:eastAsia="en-GB"/>
        </w:rPr>
        <w:t xml:space="preserve"> </w:t>
      </w:r>
    </w:p>
    <w:p w14:paraId="73D5227E" w14:textId="77777777" w:rsidR="00B11F6D" w:rsidRDefault="00B11F6D" w:rsidP="00B11F6D">
      <w:pPr>
        <w:rPr>
          <w:rFonts w:ascii="Calibri" w:eastAsia="+mn-ea" w:hAnsi="Calibri" w:cs="+mn-cs"/>
          <w:color w:val="00284C"/>
          <w:sz w:val="24"/>
          <w:szCs w:val="40"/>
          <w:lang w:eastAsia="en-GB"/>
        </w:rPr>
      </w:pPr>
      <w:r w:rsidRPr="00B11F6D">
        <w:rPr>
          <w:rFonts w:ascii="Calibri" w:eastAsia="+mn-ea" w:hAnsi="Calibri" w:cs="+mn-cs"/>
          <w:color w:val="00284C"/>
          <w:sz w:val="24"/>
          <w:szCs w:val="40"/>
          <w:lang w:eastAsia="en-GB"/>
        </w:rPr>
        <w:t>It is well understood that seafarers are exposed to an environment where mental health and wellbeing needs and the required support are somewhat different to many other industries.</w:t>
      </w:r>
    </w:p>
    <w:p w14:paraId="76744C6D" w14:textId="0F236A12" w:rsidR="00B11F6D" w:rsidRDefault="00B11F6D" w:rsidP="009F2792">
      <w:pPr>
        <w:rPr>
          <w:rFonts w:ascii="Calibri" w:eastAsia="+mn-ea" w:hAnsi="Calibri" w:cs="+mn-cs"/>
          <w:color w:val="00284C"/>
          <w:sz w:val="24"/>
          <w:szCs w:val="40"/>
          <w:lang w:eastAsia="en-GB"/>
        </w:rPr>
      </w:pPr>
      <w:r w:rsidRPr="00B11F6D">
        <w:rPr>
          <w:rFonts w:ascii="Calibri" w:eastAsia="+mn-ea" w:hAnsi="Calibri" w:cs="+mn-cs"/>
          <w:color w:val="00284C"/>
          <w:sz w:val="24"/>
          <w:szCs w:val="40"/>
          <w:lang w:eastAsia="en-GB"/>
        </w:rPr>
        <w:t xml:space="preserve">Our </w:t>
      </w:r>
      <w:r w:rsidR="009F2792">
        <w:rPr>
          <w:rFonts w:ascii="Calibri" w:eastAsia="+mn-ea" w:hAnsi="Calibri" w:cs="+mn-cs"/>
          <w:color w:val="00284C"/>
          <w:sz w:val="24"/>
          <w:szCs w:val="40"/>
          <w:lang w:eastAsia="en-GB"/>
        </w:rPr>
        <w:t>objective</w:t>
      </w:r>
      <w:r w:rsidRPr="00B11F6D">
        <w:rPr>
          <w:rFonts w:ascii="Calibri" w:eastAsia="+mn-ea" w:hAnsi="Calibri" w:cs="+mn-cs"/>
          <w:color w:val="00284C"/>
          <w:sz w:val="24"/>
          <w:szCs w:val="40"/>
          <w:lang w:eastAsia="en-GB"/>
        </w:rPr>
        <w:t xml:space="preserve"> therefore is to encourage ship owners and ope</w:t>
      </w:r>
      <w:r>
        <w:rPr>
          <w:rFonts w:ascii="Calibri" w:eastAsia="+mn-ea" w:hAnsi="Calibri" w:cs="+mn-cs"/>
          <w:color w:val="00284C"/>
          <w:sz w:val="24"/>
          <w:szCs w:val="40"/>
          <w:lang w:eastAsia="en-GB"/>
        </w:rPr>
        <w:t>rators to</w:t>
      </w:r>
      <w:r w:rsidRPr="00B11F6D">
        <w:rPr>
          <w:rFonts w:ascii="Calibri" w:eastAsia="+mn-ea" w:hAnsi="Calibri" w:cs="+mn-cs"/>
          <w:color w:val="00284C"/>
          <w:sz w:val="24"/>
          <w:szCs w:val="40"/>
          <w:lang w:eastAsia="en-GB"/>
        </w:rPr>
        <w:t xml:space="preserve"> recognise this and take mental health a</w:t>
      </w:r>
      <w:r>
        <w:rPr>
          <w:rFonts w:ascii="Calibri" w:eastAsia="+mn-ea" w:hAnsi="Calibri" w:cs="+mn-cs"/>
          <w:color w:val="00284C"/>
          <w:sz w:val="24"/>
          <w:szCs w:val="40"/>
          <w:lang w:eastAsia="en-GB"/>
        </w:rPr>
        <w:t>nd wellbeing into consideration</w:t>
      </w:r>
      <w:r w:rsidRPr="00B11F6D">
        <w:rPr>
          <w:rFonts w:ascii="Calibri" w:eastAsia="+mn-ea" w:hAnsi="Calibri" w:cs="+mn-cs"/>
          <w:color w:val="00284C"/>
          <w:sz w:val="24"/>
          <w:szCs w:val="40"/>
          <w:lang w:eastAsia="en-GB"/>
        </w:rPr>
        <w:t xml:space="preserve"> through adoption of t</w:t>
      </w:r>
      <w:r>
        <w:rPr>
          <w:rFonts w:ascii="Calibri" w:eastAsia="+mn-ea" w:hAnsi="Calibri" w:cs="+mn-cs"/>
          <w:color w:val="00284C"/>
          <w:sz w:val="24"/>
          <w:szCs w:val="40"/>
          <w:lang w:eastAsia="en-GB"/>
        </w:rPr>
        <w:t>he following guiding principles:</w:t>
      </w:r>
      <w:r w:rsidRPr="00B11F6D">
        <w:rPr>
          <w:rFonts w:ascii="Calibri" w:eastAsia="+mn-ea" w:hAnsi="Calibri" w:cs="+mn-cs"/>
          <w:color w:val="00284C"/>
          <w:sz w:val="24"/>
          <w:szCs w:val="40"/>
          <w:lang w:eastAsia="en-GB"/>
        </w:rPr>
        <w:t xml:space="preserve"> </w:t>
      </w:r>
    </w:p>
    <w:p w14:paraId="226A810D" w14:textId="56B0FF77" w:rsidR="00091346" w:rsidRPr="003E1A9D" w:rsidRDefault="003E1A9D" w:rsidP="00091346">
      <w:pPr>
        <w:spacing w:after="240" w:line="240" w:lineRule="auto"/>
        <w:rPr>
          <w:rFonts w:ascii="Calibri" w:eastAsia="+mn-ea" w:hAnsi="Calibri" w:cs="+mn-cs"/>
          <w:b/>
          <w:bCs/>
          <w:color w:val="00284C"/>
          <w:sz w:val="24"/>
          <w:szCs w:val="40"/>
          <w:lang w:eastAsia="en-GB"/>
        </w:rPr>
      </w:pPr>
      <w:r w:rsidRPr="003E1A9D">
        <w:rPr>
          <w:rFonts w:ascii="Calibri" w:eastAsia="+mn-ea" w:hAnsi="Calibri" w:cs="+mn-cs"/>
          <w:b/>
          <w:bCs/>
          <w:color w:val="00284C"/>
          <w:sz w:val="24"/>
          <w:szCs w:val="40"/>
          <w:lang w:eastAsia="en-GB"/>
        </w:rPr>
        <w:t xml:space="preserve">Promote </w:t>
      </w:r>
      <w:r w:rsidR="00B11F6D">
        <w:rPr>
          <w:rFonts w:ascii="Calibri" w:eastAsia="+mn-ea" w:hAnsi="Calibri" w:cs="+mn-cs"/>
          <w:b/>
          <w:bCs/>
          <w:color w:val="00284C"/>
          <w:sz w:val="24"/>
          <w:szCs w:val="40"/>
          <w:lang w:eastAsia="en-GB"/>
        </w:rPr>
        <w:t xml:space="preserve">Good </w:t>
      </w:r>
      <w:r w:rsidR="009F2792">
        <w:rPr>
          <w:rFonts w:ascii="Calibri" w:eastAsia="+mn-ea" w:hAnsi="Calibri" w:cs="+mn-cs"/>
          <w:b/>
          <w:bCs/>
          <w:color w:val="00284C"/>
          <w:sz w:val="24"/>
          <w:szCs w:val="40"/>
          <w:lang w:eastAsia="en-GB"/>
        </w:rPr>
        <w:t xml:space="preserve">Mental </w:t>
      </w:r>
      <w:r w:rsidR="00B11F6D">
        <w:rPr>
          <w:rFonts w:ascii="Calibri" w:eastAsia="+mn-ea" w:hAnsi="Calibri" w:cs="+mn-cs"/>
          <w:b/>
          <w:bCs/>
          <w:color w:val="00284C"/>
          <w:sz w:val="24"/>
          <w:szCs w:val="40"/>
          <w:lang w:eastAsia="en-GB"/>
        </w:rPr>
        <w:t xml:space="preserve">Health &amp; </w:t>
      </w:r>
      <w:r w:rsidRPr="003E1A9D">
        <w:rPr>
          <w:rFonts w:ascii="Calibri" w:eastAsia="+mn-ea" w:hAnsi="Calibri" w:cs="+mn-cs"/>
          <w:b/>
          <w:bCs/>
          <w:color w:val="00284C"/>
          <w:sz w:val="24"/>
          <w:szCs w:val="40"/>
          <w:lang w:eastAsia="en-GB"/>
        </w:rPr>
        <w:t>Wellbeing</w:t>
      </w:r>
    </w:p>
    <w:p w14:paraId="6B8666DF" w14:textId="694DF9DF" w:rsidR="006613CD" w:rsidRPr="006613CD" w:rsidRDefault="003E1A9D" w:rsidP="00115147">
      <w:pPr>
        <w:pStyle w:val="ListParagraph"/>
        <w:numPr>
          <w:ilvl w:val="0"/>
          <w:numId w:val="19"/>
        </w:numPr>
        <w:spacing w:after="240" w:line="360" w:lineRule="auto"/>
        <w:rPr>
          <w:rFonts w:ascii="Calibri" w:eastAsia="+mn-ea" w:hAnsi="Calibri" w:cs="+mn-cs"/>
          <w:color w:val="00284C"/>
          <w:sz w:val="24"/>
          <w:szCs w:val="40"/>
          <w:lang w:eastAsia="en-GB"/>
        </w:rPr>
      </w:pPr>
      <w:r w:rsidRPr="003E1A9D">
        <w:rPr>
          <w:rFonts w:ascii="Calibri" w:eastAsia="+mn-ea" w:hAnsi="Calibri" w:cs="+mn-cs"/>
          <w:color w:val="00284C"/>
          <w:sz w:val="24"/>
          <w:szCs w:val="40"/>
          <w:lang w:eastAsia="en-GB"/>
        </w:rPr>
        <w:t xml:space="preserve">Show visible leadership in how to support each other with the recognition that we all </w:t>
      </w:r>
      <w:r w:rsidR="00115147">
        <w:rPr>
          <w:rFonts w:ascii="Calibri" w:eastAsia="+mn-ea" w:hAnsi="Calibri" w:cs="+mn-cs"/>
          <w:color w:val="00284C"/>
          <w:sz w:val="24"/>
          <w:szCs w:val="40"/>
          <w:lang w:eastAsia="en-GB"/>
        </w:rPr>
        <w:t xml:space="preserve">may </w:t>
      </w:r>
      <w:r w:rsidRPr="003E1A9D">
        <w:rPr>
          <w:rFonts w:ascii="Calibri" w:eastAsia="+mn-ea" w:hAnsi="Calibri" w:cs="+mn-cs"/>
          <w:color w:val="00284C"/>
          <w:sz w:val="24"/>
          <w:szCs w:val="40"/>
          <w:lang w:eastAsia="en-GB"/>
        </w:rPr>
        <w:t xml:space="preserve">struggle </w:t>
      </w:r>
      <w:r w:rsidR="006613CD">
        <w:rPr>
          <w:rFonts w:ascii="Calibri" w:eastAsia="+mn-ea" w:hAnsi="Calibri" w:cs="+mn-cs"/>
          <w:color w:val="00284C"/>
          <w:sz w:val="24"/>
          <w:szCs w:val="40"/>
          <w:lang w:eastAsia="en-GB"/>
        </w:rPr>
        <w:t xml:space="preserve">to maintain our </w:t>
      </w:r>
      <w:r w:rsidR="009F2792">
        <w:rPr>
          <w:rFonts w:ascii="Calibri" w:eastAsia="+mn-ea" w:hAnsi="Calibri" w:cs="+mn-cs"/>
          <w:color w:val="00284C"/>
          <w:sz w:val="24"/>
          <w:szCs w:val="40"/>
          <w:lang w:eastAsia="en-GB"/>
        </w:rPr>
        <w:t xml:space="preserve">own mental </w:t>
      </w:r>
      <w:r w:rsidR="006613CD">
        <w:rPr>
          <w:rFonts w:ascii="Calibri" w:eastAsia="+mn-ea" w:hAnsi="Calibri" w:cs="+mn-cs"/>
          <w:color w:val="00284C"/>
          <w:sz w:val="24"/>
          <w:szCs w:val="40"/>
          <w:lang w:eastAsia="en-GB"/>
        </w:rPr>
        <w:t>health and wellbeing.</w:t>
      </w:r>
    </w:p>
    <w:p w14:paraId="45C34833" w14:textId="1BC14DBE" w:rsidR="006613CD" w:rsidRPr="006613CD" w:rsidRDefault="003E1A9D" w:rsidP="006613CD">
      <w:pPr>
        <w:pStyle w:val="ListParagraph"/>
        <w:numPr>
          <w:ilvl w:val="0"/>
          <w:numId w:val="19"/>
        </w:numPr>
        <w:spacing w:after="240" w:line="360" w:lineRule="auto"/>
        <w:rPr>
          <w:rFonts w:ascii="Calibri" w:eastAsia="+mn-ea" w:hAnsi="Calibri" w:cs="+mn-cs"/>
          <w:color w:val="00284C"/>
          <w:sz w:val="24"/>
          <w:szCs w:val="40"/>
          <w:lang w:eastAsia="en-GB"/>
        </w:rPr>
      </w:pPr>
      <w:r w:rsidRPr="003E1A9D">
        <w:rPr>
          <w:rFonts w:ascii="Calibri" w:eastAsia="+mn-ea" w:hAnsi="Calibri" w:cs="+mn-cs"/>
          <w:color w:val="00284C"/>
          <w:sz w:val="24"/>
          <w:szCs w:val="40"/>
          <w:lang w:eastAsia="en-GB"/>
        </w:rPr>
        <w:t>Develop a culture which recognises the need to take care of each other, where everyone feels safe to speak up without fear of negative consequence.</w:t>
      </w:r>
    </w:p>
    <w:p w14:paraId="47B9CF41" w14:textId="0FA8E162" w:rsidR="003E1A9D" w:rsidRPr="003E1A9D" w:rsidRDefault="003E1A9D" w:rsidP="006613CD">
      <w:pPr>
        <w:pStyle w:val="ListParagraph"/>
        <w:numPr>
          <w:ilvl w:val="0"/>
          <w:numId w:val="19"/>
        </w:numPr>
        <w:spacing w:after="240" w:line="360" w:lineRule="auto"/>
        <w:rPr>
          <w:rFonts w:ascii="Calibri" w:eastAsia="+mn-ea" w:hAnsi="Calibri" w:cs="+mn-cs"/>
          <w:color w:val="00284C"/>
          <w:sz w:val="24"/>
          <w:szCs w:val="40"/>
          <w:lang w:eastAsia="en-GB"/>
        </w:rPr>
      </w:pPr>
      <w:r w:rsidRPr="003E1A9D">
        <w:rPr>
          <w:rFonts w:ascii="Calibri" w:eastAsia="+mn-ea" w:hAnsi="Calibri" w:cs="+mn-cs"/>
          <w:color w:val="00284C"/>
          <w:sz w:val="24"/>
          <w:szCs w:val="40"/>
          <w:lang w:eastAsia="en-GB"/>
        </w:rPr>
        <w:t xml:space="preserve">Raise awareness of the importance of </w:t>
      </w:r>
      <w:r w:rsidR="009F2792">
        <w:rPr>
          <w:rFonts w:ascii="Calibri" w:eastAsia="+mn-ea" w:hAnsi="Calibri" w:cs="+mn-cs"/>
          <w:color w:val="00284C"/>
          <w:sz w:val="24"/>
          <w:szCs w:val="40"/>
          <w:lang w:eastAsia="en-GB"/>
        </w:rPr>
        <w:t xml:space="preserve">mental </w:t>
      </w:r>
      <w:r w:rsidRPr="003E1A9D">
        <w:rPr>
          <w:rFonts w:ascii="Calibri" w:eastAsia="+mn-ea" w:hAnsi="Calibri" w:cs="+mn-cs"/>
          <w:color w:val="00284C"/>
          <w:sz w:val="24"/>
          <w:szCs w:val="40"/>
          <w:lang w:eastAsia="en-GB"/>
        </w:rPr>
        <w:t>health and wellbeing and encourage staff to participate in training and engagement</w:t>
      </w:r>
      <w:r w:rsidR="006613CD">
        <w:rPr>
          <w:rFonts w:ascii="Calibri" w:eastAsia="+mn-ea" w:hAnsi="Calibri" w:cs="+mn-cs"/>
          <w:color w:val="00284C"/>
          <w:sz w:val="24"/>
          <w:szCs w:val="40"/>
          <w:lang w:eastAsia="en-GB"/>
        </w:rPr>
        <w:t>.</w:t>
      </w:r>
    </w:p>
    <w:p w14:paraId="4ED1A55C" w14:textId="04F7E031" w:rsidR="00B11F6D" w:rsidRPr="00B11F6D" w:rsidRDefault="00212B6A" w:rsidP="00212B6A">
      <w:pPr>
        <w:pStyle w:val="ListParagraph"/>
        <w:numPr>
          <w:ilvl w:val="0"/>
          <w:numId w:val="19"/>
        </w:numPr>
        <w:spacing w:after="240" w:line="360" w:lineRule="auto"/>
        <w:rPr>
          <w:rFonts w:ascii="Calibri" w:eastAsia="+mn-ea" w:hAnsi="Calibri" w:cs="+mn-cs"/>
          <w:color w:val="00284C"/>
          <w:sz w:val="24"/>
          <w:szCs w:val="40"/>
          <w:lang w:eastAsia="en-GB"/>
        </w:rPr>
      </w:pPr>
      <w:r w:rsidRPr="00212B6A">
        <w:rPr>
          <w:rFonts w:ascii="Calibri" w:eastAsia="+mn-ea" w:hAnsi="Calibri" w:cs="+mn-cs"/>
          <w:color w:val="00284C"/>
          <w:sz w:val="24"/>
          <w:szCs w:val="40"/>
          <w:lang w:eastAsia="en-GB"/>
        </w:rPr>
        <w:t>Ensure the policies, procedures and structures are in place to promote and protect good mental health and wellbeing, and ensure all staff know the details of the support services available to them</w:t>
      </w:r>
      <w:r>
        <w:rPr>
          <w:rFonts w:ascii="Calibri" w:eastAsia="+mn-ea" w:hAnsi="Calibri" w:cs="+mn-cs"/>
          <w:color w:val="00284C"/>
          <w:sz w:val="24"/>
          <w:szCs w:val="40"/>
          <w:lang w:eastAsia="en-GB"/>
        </w:rPr>
        <w:t>.</w:t>
      </w:r>
    </w:p>
    <w:p w14:paraId="116971DC" w14:textId="67158354" w:rsidR="003E1A9D" w:rsidRPr="003E1A9D" w:rsidRDefault="003E1A9D" w:rsidP="006613CD">
      <w:pPr>
        <w:pStyle w:val="ListParagraph"/>
        <w:numPr>
          <w:ilvl w:val="0"/>
          <w:numId w:val="19"/>
        </w:numPr>
        <w:spacing w:after="240" w:line="360" w:lineRule="auto"/>
        <w:rPr>
          <w:rFonts w:ascii="Calibri" w:eastAsia="+mn-ea" w:hAnsi="Calibri" w:cs="+mn-cs"/>
          <w:color w:val="00284C"/>
          <w:sz w:val="24"/>
          <w:szCs w:val="40"/>
          <w:lang w:eastAsia="en-GB"/>
        </w:rPr>
      </w:pPr>
      <w:r w:rsidRPr="003E1A9D">
        <w:rPr>
          <w:rFonts w:ascii="Calibri" w:eastAsia="+mn-ea" w:hAnsi="Calibri" w:cs="+mn-cs"/>
          <w:color w:val="00284C"/>
          <w:sz w:val="24"/>
          <w:szCs w:val="40"/>
          <w:lang w:eastAsia="en-GB"/>
        </w:rPr>
        <w:t xml:space="preserve">Ensure that support and guidance continues to be promoted as staff progress in their careers, recognising potential additional pressures </w:t>
      </w:r>
      <w:r w:rsidR="006613CD">
        <w:rPr>
          <w:rFonts w:ascii="Calibri" w:eastAsia="+mn-ea" w:hAnsi="Calibri" w:cs="+mn-cs"/>
          <w:color w:val="00284C"/>
          <w:sz w:val="24"/>
          <w:szCs w:val="40"/>
          <w:lang w:eastAsia="en-GB"/>
        </w:rPr>
        <w:t>as they move up the ranks.</w:t>
      </w:r>
    </w:p>
    <w:p w14:paraId="1541C0CB" w14:textId="0CB78F2D" w:rsidR="003E1A9D" w:rsidRPr="003E1A9D" w:rsidRDefault="00091346" w:rsidP="009F2792">
      <w:pPr>
        <w:pStyle w:val="ListParagraph"/>
        <w:numPr>
          <w:ilvl w:val="0"/>
          <w:numId w:val="19"/>
        </w:numPr>
        <w:spacing w:after="240" w:line="360" w:lineRule="auto"/>
        <w:rPr>
          <w:rFonts w:ascii="Calibri" w:eastAsia="+mn-ea" w:hAnsi="Calibri" w:cs="+mn-cs"/>
          <w:color w:val="00284C"/>
          <w:sz w:val="24"/>
          <w:szCs w:val="40"/>
          <w:lang w:eastAsia="en-GB"/>
        </w:rPr>
      </w:pPr>
      <w:r>
        <w:rPr>
          <w:rFonts w:ascii="Calibri" w:eastAsia="+mn-ea" w:hAnsi="Calibri" w:cs="+mn-cs"/>
          <w:color w:val="00284C"/>
          <w:sz w:val="24"/>
          <w:szCs w:val="40"/>
          <w:lang w:eastAsia="en-GB"/>
        </w:rPr>
        <w:t>A</w:t>
      </w:r>
      <w:r w:rsidR="003E1A9D" w:rsidRPr="003E1A9D">
        <w:rPr>
          <w:rFonts w:ascii="Calibri" w:eastAsia="+mn-ea" w:hAnsi="Calibri" w:cs="+mn-cs"/>
          <w:color w:val="00284C"/>
          <w:sz w:val="24"/>
          <w:szCs w:val="40"/>
          <w:lang w:eastAsia="en-GB"/>
        </w:rPr>
        <w:t xml:space="preserve">cknowledge how modern pressures of working at sea can affect </w:t>
      </w:r>
      <w:r w:rsidR="009F2792">
        <w:rPr>
          <w:rFonts w:ascii="Calibri" w:eastAsia="+mn-ea" w:hAnsi="Calibri" w:cs="+mn-cs"/>
          <w:color w:val="00284C"/>
          <w:sz w:val="24"/>
          <w:szCs w:val="40"/>
          <w:lang w:eastAsia="en-GB"/>
        </w:rPr>
        <w:t>everyone</w:t>
      </w:r>
      <w:r w:rsidR="006613CD">
        <w:rPr>
          <w:rFonts w:ascii="Calibri" w:eastAsia="+mn-ea" w:hAnsi="Calibri" w:cs="+mn-cs"/>
          <w:color w:val="00284C"/>
          <w:sz w:val="24"/>
          <w:szCs w:val="40"/>
          <w:lang w:eastAsia="en-GB"/>
        </w:rPr>
        <w:t>.</w:t>
      </w:r>
    </w:p>
    <w:p w14:paraId="5C79F6B6" w14:textId="78FC57EF" w:rsidR="003E1A9D" w:rsidRPr="003E1A9D" w:rsidRDefault="003E1A9D" w:rsidP="006613CD">
      <w:pPr>
        <w:pStyle w:val="ListParagraph"/>
        <w:numPr>
          <w:ilvl w:val="0"/>
          <w:numId w:val="19"/>
        </w:numPr>
        <w:spacing w:after="240" w:line="360" w:lineRule="auto"/>
        <w:rPr>
          <w:rFonts w:ascii="Calibri" w:eastAsia="+mn-ea" w:hAnsi="Calibri" w:cs="+mn-cs"/>
          <w:color w:val="00284C"/>
          <w:sz w:val="24"/>
          <w:szCs w:val="40"/>
          <w:lang w:eastAsia="en-GB"/>
        </w:rPr>
      </w:pPr>
      <w:r w:rsidRPr="003E1A9D">
        <w:rPr>
          <w:rFonts w:ascii="Calibri" w:eastAsia="+mn-ea" w:hAnsi="Calibri" w:cs="+mn-cs"/>
          <w:color w:val="00284C"/>
          <w:sz w:val="24"/>
          <w:szCs w:val="40"/>
          <w:lang w:eastAsia="en-GB"/>
        </w:rPr>
        <w:t>Regularly monitor employee happiness and engage with staff about any improvements that could be made</w:t>
      </w:r>
      <w:r w:rsidR="009F2792">
        <w:rPr>
          <w:rFonts w:ascii="Calibri" w:eastAsia="+mn-ea" w:hAnsi="Calibri" w:cs="+mn-cs"/>
          <w:color w:val="00284C"/>
          <w:sz w:val="24"/>
          <w:szCs w:val="40"/>
          <w:lang w:eastAsia="en-GB"/>
        </w:rPr>
        <w:t>.</w:t>
      </w:r>
    </w:p>
    <w:p w14:paraId="224B1D4D" w14:textId="15CF6EAC" w:rsidR="003E1A9D" w:rsidRPr="003E1A9D" w:rsidRDefault="003E1A9D" w:rsidP="00091346">
      <w:pPr>
        <w:spacing w:after="240" w:line="240" w:lineRule="auto"/>
        <w:rPr>
          <w:rFonts w:ascii="Calibri" w:eastAsia="+mn-ea" w:hAnsi="Calibri" w:cs="+mn-cs"/>
          <w:b/>
          <w:bCs/>
          <w:color w:val="00284C"/>
          <w:sz w:val="24"/>
          <w:szCs w:val="40"/>
          <w:lang w:eastAsia="en-GB"/>
        </w:rPr>
      </w:pPr>
      <w:r w:rsidRPr="003E1A9D">
        <w:rPr>
          <w:rFonts w:ascii="Calibri" w:eastAsia="+mn-ea" w:hAnsi="Calibri" w:cs="+mn-cs"/>
          <w:b/>
          <w:bCs/>
          <w:color w:val="00284C"/>
          <w:sz w:val="24"/>
          <w:szCs w:val="40"/>
          <w:lang w:eastAsia="en-GB"/>
        </w:rPr>
        <w:t xml:space="preserve">Provide </w:t>
      </w:r>
      <w:r>
        <w:rPr>
          <w:rFonts w:ascii="Calibri" w:eastAsia="+mn-ea" w:hAnsi="Calibri" w:cs="+mn-cs"/>
          <w:b/>
          <w:bCs/>
          <w:color w:val="00284C"/>
          <w:sz w:val="24"/>
          <w:szCs w:val="40"/>
          <w:lang w:eastAsia="en-GB"/>
        </w:rPr>
        <w:t>A</w:t>
      </w:r>
      <w:r w:rsidRPr="003E1A9D">
        <w:rPr>
          <w:rFonts w:ascii="Calibri" w:eastAsia="+mn-ea" w:hAnsi="Calibri" w:cs="+mn-cs"/>
          <w:b/>
          <w:bCs/>
          <w:color w:val="00284C"/>
          <w:sz w:val="24"/>
          <w:szCs w:val="40"/>
          <w:lang w:eastAsia="en-GB"/>
        </w:rPr>
        <w:t>ccess to Professional Support</w:t>
      </w:r>
    </w:p>
    <w:p w14:paraId="61EF0A8C" w14:textId="4EED14B0" w:rsidR="003E1A9D" w:rsidRDefault="003E1A9D" w:rsidP="009F2792">
      <w:pPr>
        <w:pStyle w:val="ListParagraph"/>
        <w:numPr>
          <w:ilvl w:val="0"/>
          <w:numId w:val="19"/>
        </w:numPr>
        <w:spacing w:after="240" w:line="360" w:lineRule="auto"/>
        <w:ind w:left="1077"/>
        <w:rPr>
          <w:rFonts w:ascii="Calibri" w:eastAsia="+mn-ea" w:hAnsi="Calibri" w:cs="+mn-cs"/>
          <w:color w:val="00284C"/>
          <w:sz w:val="24"/>
          <w:szCs w:val="40"/>
          <w:lang w:eastAsia="en-GB"/>
        </w:rPr>
      </w:pPr>
      <w:r w:rsidRPr="003E1A9D">
        <w:rPr>
          <w:rFonts w:ascii="Calibri" w:eastAsia="+mn-ea" w:hAnsi="Calibri" w:cs="+mn-cs"/>
          <w:color w:val="00284C"/>
          <w:sz w:val="24"/>
          <w:szCs w:val="40"/>
          <w:lang w:eastAsia="en-GB"/>
        </w:rPr>
        <w:t xml:space="preserve">Ensure all staff know how to reach out to somebody they may be concerned about and where to seek guidance if they believe someone may be in </w:t>
      </w:r>
      <w:r w:rsidR="009F2792">
        <w:rPr>
          <w:rFonts w:ascii="Calibri" w:eastAsia="+mn-ea" w:hAnsi="Calibri" w:cs="+mn-cs"/>
          <w:color w:val="00284C"/>
          <w:sz w:val="24"/>
          <w:szCs w:val="40"/>
          <w:lang w:eastAsia="en-GB"/>
        </w:rPr>
        <w:t>need of support.</w:t>
      </w:r>
    </w:p>
    <w:p w14:paraId="31328F39" w14:textId="77777777" w:rsidR="00115147" w:rsidRPr="003E1A9D" w:rsidRDefault="00115147" w:rsidP="00115147">
      <w:pPr>
        <w:pStyle w:val="ListParagraph"/>
        <w:spacing w:after="240" w:line="360" w:lineRule="auto"/>
        <w:ind w:left="1077"/>
        <w:rPr>
          <w:rFonts w:ascii="Calibri" w:eastAsia="+mn-ea" w:hAnsi="Calibri" w:cs="+mn-cs"/>
          <w:color w:val="00284C"/>
          <w:sz w:val="24"/>
          <w:szCs w:val="40"/>
          <w:lang w:eastAsia="en-GB"/>
        </w:rPr>
      </w:pPr>
    </w:p>
    <w:sectPr w:rsidR="00115147" w:rsidRPr="003E1A9D" w:rsidSect="003E1A9D">
      <w:headerReference w:type="default" r:id="rId11"/>
      <w:footerReference w:type="default" r:id="rId12"/>
      <w:pgSz w:w="11906" w:h="16838"/>
      <w:pgMar w:top="1440" w:right="1440" w:bottom="142"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9D2B0" w14:textId="77777777" w:rsidR="00A41116" w:rsidRDefault="00A41116" w:rsidP="00223A4D">
      <w:pPr>
        <w:spacing w:after="0" w:line="240" w:lineRule="auto"/>
      </w:pPr>
      <w:r>
        <w:separator/>
      </w:r>
    </w:p>
  </w:endnote>
  <w:endnote w:type="continuationSeparator" w:id="0">
    <w:p w14:paraId="61B4F165" w14:textId="77777777" w:rsidR="00A41116" w:rsidRDefault="00A41116" w:rsidP="0022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A97FF" w14:textId="523B4497" w:rsidR="009F45A7" w:rsidRPr="009F45A7" w:rsidRDefault="009F45A7" w:rsidP="009F45A7">
    <w:pPr>
      <w:spacing w:after="0"/>
      <w:rPr>
        <w:rFonts w:cstheme="minorHAnsi"/>
        <w:sz w:val="14"/>
        <w:szCs w:val="14"/>
      </w:rPr>
    </w:pPr>
    <w:r w:rsidRPr="009F45A7">
      <w:rPr>
        <w:rFonts w:cstheme="minorHAnsi"/>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B7DFF" w14:textId="77777777" w:rsidR="00A41116" w:rsidRDefault="00A41116" w:rsidP="00223A4D">
      <w:pPr>
        <w:spacing w:after="0" w:line="240" w:lineRule="auto"/>
      </w:pPr>
      <w:r>
        <w:separator/>
      </w:r>
    </w:p>
  </w:footnote>
  <w:footnote w:type="continuationSeparator" w:id="0">
    <w:p w14:paraId="13F74A15" w14:textId="77777777" w:rsidR="00A41116" w:rsidRDefault="00A41116" w:rsidP="00223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95A4A" w14:textId="77777777" w:rsidR="00A511E5" w:rsidRDefault="00A511E5" w:rsidP="00A511E5">
    <w:pPr>
      <w:pStyle w:val="Header"/>
    </w:pPr>
  </w:p>
  <w:p w14:paraId="50D8CA70" w14:textId="77777777" w:rsidR="00A511E5" w:rsidRDefault="00A511E5" w:rsidP="00A511E5">
    <w:pPr>
      <w:pStyle w:val="Header"/>
    </w:pPr>
  </w:p>
  <w:p w14:paraId="1F109B3B" w14:textId="44420B2E" w:rsidR="00A511E5" w:rsidRDefault="00A511E5" w:rsidP="00A511E5">
    <w:pPr>
      <w:pStyle w:val="Header"/>
    </w:pPr>
    <w:r>
      <w:tab/>
    </w:r>
    <w:r>
      <w:tab/>
    </w:r>
    <w:r w:rsidRPr="00BD5508">
      <w:rPr>
        <w:noProof/>
        <w:lang w:eastAsia="zh-CN"/>
      </w:rPr>
      <w:drawing>
        <wp:inline distT="0" distB="0" distL="0" distR="0" wp14:anchorId="64A77364" wp14:editId="0702AA95">
          <wp:extent cx="2078812" cy="609175"/>
          <wp:effectExtent l="0" t="0" r="0" b="635"/>
          <wp:docPr id="9" name="Picture 9">
            <a:extLst xmlns:a="http://schemas.openxmlformats.org/drawingml/2006/main">
              <a:ext uri="{FF2B5EF4-FFF2-40B4-BE49-F238E27FC236}">
                <a16:creationId xmlns:a16="http://schemas.microsoft.com/office/drawing/2014/main" id="{82CB7D55-5818-463C-B9A1-B5182EA1FC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82CB7D55-5818-463C-B9A1-B5182EA1FC54}"/>
                      </a:ext>
                    </a:extLst>
                  </pic:cNvPr>
                  <pic:cNvPicPr>
                    <a:picLocks noChangeAspect="1"/>
                  </pic:cNvPicPr>
                </pic:nvPicPr>
                <pic:blipFill>
                  <a:blip r:embed="rId1" cstate="print">
                    <a:extLst>
                      <a:ext uri="{28A0092B-C50C-407E-A947-70E740481C1C}">
                        <a14:useLocalDpi xmlns:a14="http://schemas.microsoft.com/office/drawing/2010/main"/>
                      </a:ext>
                    </a:extLst>
                  </a:blip>
                  <a:srcRect/>
                  <a:stretch/>
                </pic:blipFill>
                <pic:spPr>
                  <a:xfrm>
                    <a:off x="0" y="0"/>
                    <a:ext cx="2078812" cy="609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7B2D"/>
    <w:multiLevelType w:val="hybridMultilevel"/>
    <w:tmpl w:val="8E409E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E75CF"/>
    <w:multiLevelType w:val="hybridMultilevel"/>
    <w:tmpl w:val="BD5056B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367D6"/>
    <w:multiLevelType w:val="hybridMultilevel"/>
    <w:tmpl w:val="A4BA0C48"/>
    <w:lvl w:ilvl="0" w:tplc="DC5EA7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F1D2F"/>
    <w:multiLevelType w:val="hybridMultilevel"/>
    <w:tmpl w:val="B3D45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1351B9"/>
    <w:multiLevelType w:val="hybridMultilevel"/>
    <w:tmpl w:val="EBB65F5E"/>
    <w:lvl w:ilvl="0" w:tplc="84D20B8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D4886"/>
    <w:multiLevelType w:val="hybridMultilevel"/>
    <w:tmpl w:val="6434B34A"/>
    <w:lvl w:ilvl="0" w:tplc="824C21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4C4D7D"/>
    <w:multiLevelType w:val="hybridMultilevel"/>
    <w:tmpl w:val="0A9E9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10385B"/>
    <w:multiLevelType w:val="hybridMultilevel"/>
    <w:tmpl w:val="A0684D6A"/>
    <w:lvl w:ilvl="0" w:tplc="AB2AF9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DA0784"/>
    <w:multiLevelType w:val="hybridMultilevel"/>
    <w:tmpl w:val="553071C0"/>
    <w:lvl w:ilvl="0" w:tplc="A79462E2">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210DEA"/>
    <w:multiLevelType w:val="hybridMultilevel"/>
    <w:tmpl w:val="6332D9A4"/>
    <w:lvl w:ilvl="0" w:tplc="DC5EA7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673206"/>
    <w:multiLevelType w:val="hybridMultilevel"/>
    <w:tmpl w:val="9DFC719C"/>
    <w:lvl w:ilvl="0" w:tplc="124AEF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8244D5"/>
    <w:multiLevelType w:val="hybridMultilevel"/>
    <w:tmpl w:val="D5666176"/>
    <w:lvl w:ilvl="0" w:tplc="DC5EA7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C06600"/>
    <w:multiLevelType w:val="hybridMultilevel"/>
    <w:tmpl w:val="C4DE05D2"/>
    <w:lvl w:ilvl="0" w:tplc="F40AAD52">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443C69"/>
    <w:multiLevelType w:val="hybridMultilevel"/>
    <w:tmpl w:val="B746731C"/>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69E54941"/>
    <w:multiLevelType w:val="hybridMultilevel"/>
    <w:tmpl w:val="EFC2A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E21AFE"/>
    <w:multiLevelType w:val="hybridMultilevel"/>
    <w:tmpl w:val="8D7C4984"/>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6F0B562B"/>
    <w:multiLevelType w:val="hybridMultilevel"/>
    <w:tmpl w:val="F5DEDD1A"/>
    <w:lvl w:ilvl="0" w:tplc="27FA16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72150C"/>
    <w:multiLevelType w:val="hybridMultilevel"/>
    <w:tmpl w:val="25EC4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29142A"/>
    <w:multiLevelType w:val="hybridMultilevel"/>
    <w:tmpl w:val="88F0E756"/>
    <w:lvl w:ilvl="0" w:tplc="7BAE38A6">
      <w:numFmt w:val="bullet"/>
      <w:lvlText w:val="-"/>
      <w:lvlJc w:val="left"/>
      <w:pPr>
        <w:ind w:left="1080" w:hanging="720"/>
      </w:pPr>
      <w:rPr>
        <w:rFonts w:ascii="Calibri" w:eastAsia="+mn-e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F64B8F"/>
    <w:multiLevelType w:val="hybridMultilevel"/>
    <w:tmpl w:val="4F84F540"/>
    <w:lvl w:ilvl="0" w:tplc="AB2AF9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0747C7"/>
    <w:multiLevelType w:val="hybridMultilevel"/>
    <w:tmpl w:val="CA8CF00C"/>
    <w:lvl w:ilvl="0" w:tplc="AB2AF9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8"/>
  </w:num>
  <w:num w:numId="4">
    <w:abstractNumId w:val="0"/>
  </w:num>
  <w:num w:numId="5">
    <w:abstractNumId w:val="5"/>
  </w:num>
  <w:num w:numId="6">
    <w:abstractNumId w:val="8"/>
  </w:num>
  <w:num w:numId="7">
    <w:abstractNumId w:val="12"/>
  </w:num>
  <w:num w:numId="8">
    <w:abstractNumId w:val="1"/>
  </w:num>
  <w:num w:numId="9">
    <w:abstractNumId w:val="16"/>
  </w:num>
  <w:num w:numId="10">
    <w:abstractNumId w:val="14"/>
  </w:num>
  <w:num w:numId="11">
    <w:abstractNumId w:val="10"/>
  </w:num>
  <w:num w:numId="12">
    <w:abstractNumId w:val="15"/>
  </w:num>
  <w:num w:numId="13">
    <w:abstractNumId w:val="13"/>
  </w:num>
  <w:num w:numId="14">
    <w:abstractNumId w:val="3"/>
  </w:num>
  <w:num w:numId="15">
    <w:abstractNumId w:val="19"/>
  </w:num>
  <w:num w:numId="16">
    <w:abstractNumId w:val="20"/>
  </w:num>
  <w:num w:numId="17">
    <w:abstractNumId w:val="7"/>
  </w:num>
  <w:num w:numId="18">
    <w:abstractNumId w:val="17"/>
  </w:num>
  <w:num w:numId="19">
    <w:abstractNumId w:val="9"/>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64D"/>
    <w:rsid w:val="00091346"/>
    <w:rsid w:val="000A0A7E"/>
    <w:rsid w:val="0011150B"/>
    <w:rsid w:val="00112C4F"/>
    <w:rsid w:val="00115147"/>
    <w:rsid w:val="001158A5"/>
    <w:rsid w:val="001D2267"/>
    <w:rsid w:val="001F6E00"/>
    <w:rsid w:val="00212B6A"/>
    <w:rsid w:val="0021765C"/>
    <w:rsid w:val="00220767"/>
    <w:rsid w:val="00223A4D"/>
    <w:rsid w:val="00351140"/>
    <w:rsid w:val="003A4732"/>
    <w:rsid w:val="003E1A9D"/>
    <w:rsid w:val="0054416A"/>
    <w:rsid w:val="00604EAA"/>
    <w:rsid w:val="00626808"/>
    <w:rsid w:val="006613CD"/>
    <w:rsid w:val="00663F11"/>
    <w:rsid w:val="00680361"/>
    <w:rsid w:val="006A1518"/>
    <w:rsid w:val="007060FA"/>
    <w:rsid w:val="00716D8E"/>
    <w:rsid w:val="00765B7A"/>
    <w:rsid w:val="007902DC"/>
    <w:rsid w:val="007973E3"/>
    <w:rsid w:val="00806A9D"/>
    <w:rsid w:val="008F10D1"/>
    <w:rsid w:val="00960167"/>
    <w:rsid w:val="009B4537"/>
    <w:rsid w:val="009F2792"/>
    <w:rsid w:val="009F45A7"/>
    <w:rsid w:val="009F4642"/>
    <w:rsid w:val="00A41116"/>
    <w:rsid w:val="00A41287"/>
    <w:rsid w:val="00A511E5"/>
    <w:rsid w:val="00AE574D"/>
    <w:rsid w:val="00B11F6D"/>
    <w:rsid w:val="00B36771"/>
    <w:rsid w:val="00C91EE8"/>
    <w:rsid w:val="00CA3910"/>
    <w:rsid w:val="00CC7120"/>
    <w:rsid w:val="00CE4577"/>
    <w:rsid w:val="00CE74EE"/>
    <w:rsid w:val="00DB764D"/>
    <w:rsid w:val="00F6555C"/>
    <w:rsid w:val="00FB5B11"/>
    <w:rsid w:val="00FF33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5B62B9"/>
  <w15:chartTrackingRefBased/>
  <w15:docId w15:val="{8F243E09-37BA-45B8-ADD3-E479F34F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642"/>
    <w:pPr>
      <w:ind w:left="720"/>
      <w:contextualSpacing/>
    </w:pPr>
  </w:style>
  <w:style w:type="paragraph" w:styleId="BalloonText">
    <w:name w:val="Balloon Text"/>
    <w:basedOn w:val="Normal"/>
    <w:link w:val="BalloonTextChar"/>
    <w:uiPriority w:val="99"/>
    <w:semiHidden/>
    <w:unhideWhenUsed/>
    <w:rsid w:val="008F1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0D1"/>
    <w:rPr>
      <w:rFonts w:ascii="Segoe UI" w:hAnsi="Segoe UI" w:cs="Segoe UI"/>
      <w:sz w:val="18"/>
      <w:szCs w:val="18"/>
    </w:rPr>
  </w:style>
  <w:style w:type="paragraph" w:styleId="Header">
    <w:name w:val="header"/>
    <w:basedOn w:val="Normal"/>
    <w:link w:val="HeaderChar"/>
    <w:uiPriority w:val="99"/>
    <w:unhideWhenUsed/>
    <w:rsid w:val="00223A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A4D"/>
  </w:style>
  <w:style w:type="paragraph" w:styleId="Footer">
    <w:name w:val="footer"/>
    <w:basedOn w:val="Normal"/>
    <w:link w:val="FooterChar"/>
    <w:uiPriority w:val="99"/>
    <w:unhideWhenUsed/>
    <w:rsid w:val="00223A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A4D"/>
  </w:style>
  <w:style w:type="table" w:styleId="TableGrid">
    <w:name w:val="Table Grid"/>
    <w:basedOn w:val="TableNormal"/>
    <w:uiPriority w:val="59"/>
    <w:rsid w:val="00112C4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2C4F"/>
    <w:rPr>
      <w:b/>
      <w:bCs/>
    </w:rPr>
  </w:style>
  <w:style w:type="paragraph" w:styleId="FootnoteText">
    <w:name w:val="footnote text"/>
    <w:basedOn w:val="Normal"/>
    <w:link w:val="FootnoteTextChar"/>
    <w:uiPriority w:val="99"/>
    <w:semiHidden/>
    <w:unhideWhenUsed/>
    <w:rsid w:val="00220767"/>
    <w:pPr>
      <w:widowControl w:val="0"/>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22076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207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E0401FE5E53468CA07755357DDF4F" ma:contentTypeVersion="13" ma:contentTypeDescription="Create a new document." ma:contentTypeScope="" ma:versionID="8a16493aced2f6457ad4e27bff81f235">
  <xsd:schema xmlns:xsd="http://www.w3.org/2001/XMLSchema" xmlns:xs="http://www.w3.org/2001/XMLSchema" xmlns:p="http://schemas.microsoft.com/office/2006/metadata/properties" xmlns:ns3="26ee44f5-b816-4a95-9107-281479422799" xmlns:ns4="0ff7bc3b-2dff-454b-bd1f-aa88b4ee0912" targetNamespace="http://schemas.microsoft.com/office/2006/metadata/properties" ma:root="true" ma:fieldsID="d8294503101f7dd6cb82a1493418013f" ns3:_="" ns4:_="">
    <xsd:import namespace="26ee44f5-b816-4a95-9107-281479422799"/>
    <xsd:import namespace="0ff7bc3b-2dff-454b-bd1f-aa88b4ee09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e44f5-b816-4a95-9107-281479422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f7bc3b-2dff-454b-bd1f-aa88b4ee0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0D347-375B-4EDA-8E62-0928EBA34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e44f5-b816-4a95-9107-281479422799"/>
    <ds:schemaRef ds:uri="0ff7bc3b-2dff-454b-bd1f-aa88b4ee0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2CF265-4DA1-4FFA-93E4-77123688B1CF}">
  <ds:schemaRefs>
    <ds:schemaRef ds:uri="http://schemas.microsoft.com/sharepoint/v3/contenttype/forms"/>
  </ds:schemaRefs>
</ds:datastoreItem>
</file>

<file path=customXml/itemProps3.xml><?xml version="1.0" encoding="utf-8"?>
<ds:datastoreItem xmlns:ds="http://schemas.openxmlformats.org/officeDocument/2006/customXml" ds:itemID="{3007EFFE-C4A4-4EB1-B6EE-8BC69D970AD7}">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0ff7bc3b-2dff-454b-bd1f-aa88b4ee0912"/>
    <ds:schemaRef ds:uri="26ee44f5-b816-4a95-9107-281479422799"/>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2315FA0-2E8E-4028-945B-E75CF1B3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Henrickson, Carl STASCO-STS</dc:creator>
  <cp:keywords/>
  <dc:description/>
  <cp:lastModifiedBy>Stuart Edmonston</cp:lastModifiedBy>
  <cp:revision>2</cp:revision>
  <cp:lastPrinted>2021-02-10T13:36:00Z</cp:lastPrinted>
  <dcterms:created xsi:type="dcterms:W3CDTF">2022-01-18T13:33:00Z</dcterms:created>
  <dcterms:modified xsi:type="dcterms:W3CDTF">2022-01-18T13:33:00Z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0x010100A34E0401FE5E53468CA07755357DDF4F</vt:lpwstr>
  </property>
</Properties>
</file>